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FC8" w:rsidRPr="001F4FC8" w:rsidRDefault="001F4FC8" w:rsidP="004E281C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bookmarkStart w:id="0" w:name="_GoBack"/>
      <w:bookmarkEnd w:id="0"/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Анализ воспитательной работы за 1 полугодие 2024-2025 учебного года</w:t>
      </w: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1. Достижения и активность</w:t>
      </w:r>
    </w:p>
    <w:p w:rsidR="00000410" w:rsidRPr="00000410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Реализация проектов и мероприятий: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В первом полугодии студенты активно участвовали в мероприятиях различного уровня: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i/>
          <w:iCs/>
          <w:color w:val="0F1115"/>
          <w:sz w:val="24"/>
          <w:szCs w:val="24"/>
          <w:lang w:eastAsia="ru-RU"/>
        </w:rPr>
        <w:t>Региональные и городские события: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«Кросс нации», «День СПО», «</w:t>
      </w:r>
      <w:proofErr w:type="spellStart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Росмолодёжь</w:t>
      </w:r>
      <w:proofErr w:type="spellEnd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», «Фестиваль молодёжи», «Нюрнбергский процесс», «День матери», благотворительные акции («Дари тепло», помощь приюту «</w:t>
      </w:r>
      <w:proofErr w:type="spellStart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Хатико</w:t>
      </w:r>
      <w:proofErr w:type="spellEnd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»).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i/>
          <w:iCs/>
          <w:color w:val="0F1115"/>
          <w:sz w:val="24"/>
          <w:szCs w:val="24"/>
          <w:lang w:eastAsia="ru-RU"/>
        </w:rPr>
        <w:t>Патриотические инициативы: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изготовление изделий для военных, участие в открытии мемориальных досок, мероприятия ко Дню Победы.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F4FC8">
        <w:rPr>
          <w:rFonts w:ascii="Times New Roman" w:eastAsia="Times New Roman" w:hAnsi="Times New Roman" w:cs="Times New Roman"/>
          <w:i/>
          <w:iCs/>
          <w:color w:val="0F1115"/>
          <w:sz w:val="24"/>
          <w:szCs w:val="24"/>
          <w:lang w:eastAsia="ru-RU"/>
        </w:rPr>
        <w:t>Внутритехникумовские</w:t>
      </w:r>
      <w:proofErr w:type="spellEnd"/>
      <w:r w:rsidRPr="001F4FC8">
        <w:rPr>
          <w:rFonts w:ascii="Times New Roman" w:eastAsia="Times New Roman" w:hAnsi="Times New Roman" w:cs="Times New Roman"/>
          <w:i/>
          <w:iCs/>
          <w:color w:val="0F1115"/>
          <w:sz w:val="24"/>
          <w:szCs w:val="24"/>
          <w:lang w:eastAsia="ru-RU"/>
        </w:rPr>
        <w:t xml:space="preserve"> события: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конкурсы, недели профилактики, новогодние мероприятия.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Участие в «Движении первых»:</w:t>
      </w: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Зарегистрировано значительное количество студентов, однако отмечается низкая активность в первичном отделении техникума. Требуется активизация работы в этом направлении.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Волонтёрская деятельность: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Отдельные студенты имеют волонтерские книжки и участвуют в акциях, но в целом волонтёрское движение развито слабо.</w:t>
      </w:r>
    </w:p>
    <w:p w:rsidR="00000410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Занятость во внеурочной деятельности: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Студенты вовлечены в спортивные секции, творческие объединения, студенческий совет, экологические и патриотические клубы. Наиболее популярны: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спортивные направления (бокс, волейбол, хоккей, кикбоксинг);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творческие мастерские (театр, хореография);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общественные проекты («Притяжение», «Лесохимик»).</w:t>
      </w:r>
    </w:p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2. Работа с родителями</w:t>
      </w:r>
    </w:p>
    <w:p w:rsidR="00000410" w:rsidRPr="00000410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Формы взаимодействия: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Проведены родительские собрания (в очном и онлайн-формате), индивидуальные консультации, беседы по телефону, оповещения через мессенджеры («</w:t>
      </w:r>
      <w:proofErr w:type="spellStart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Сферум</w:t>
      </w:r>
      <w:proofErr w:type="spellEnd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», </w:t>
      </w:r>
      <w:proofErr w:type="spellStart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WhatsApp</w:t>
      </w:r>
      <w:proofErr w:type="spellEnd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).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  <w:t>Родители привлекались к участию в опросах, днях открытых дверей, совместных поездках и мероприятиях.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Проблемы: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 все родители активно включены в образовательно-воспитательный процесс.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Отмечается низкая явка на собрания, слабая обратная связь.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 во всех группах сформирован родительский комитет.</w:t>
      </w:r>
    </w:p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3. Профилактическая работа</w:t>
      </w:r>
    </w:p>
    <w:p w:rsidR="00000410" w:rsidRPr="00000410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Студенты на профилактических учётах: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группах есть обучающиеся, состоящие на учетах (ОДН, СОП). С ними ведётся индивидуальная работа, привлекаются психологи, социальные педагоги.</w:t>
      </w:r>
    </w:p>
    <w:p w:rsidR="00000410" w:rsidRPr="00000410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Динамика по сравнению с предыдущими годами: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Сохраняется тенденция к снижению числа правонарушений, но остаётся проблема с подростками группы риска.</w:t>
      </w:r>
    </w:p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4. Портфолио достижений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отдельных группах ведётся работа по формированию портфолио личных достижений студентов.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Однако в большинстве групп такая практика отсутствует или только планируется.</w:t>
      </w:r>
    </w:p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5. Повышение квалификации кураторов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Часть кураторов прошли курсы по воспитательной работе, наставничеству, профилактике </w:t>
      </w:r>
      <w:proofErr w:type="spellStart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девиантного</w:t>
      </w:r>
      <w:proofErr w:type="spellEnd"/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поведения.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 все педагоги охвачены системным повышением квалификации в сфере воспитания.</w:t>
      </w:r>
    </w:p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6. Уровень воспитанности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Средняя оценка уровня воспитанности по группам: </w:t>
      </w: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6,5–7,5 баллов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из 10.</w:t>
      </w:r>
    </w:p>
    <w:p w:rsidR="001F4FC8" w:rsidRPr="001F4FC8" w:rsidRDefault="001F4FC8" w:rsidP="000004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Наибольшие сложности: дисциплина, мотивация, ответственность.</w:t>
      </w:r>
    </w:p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1F4FC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Выводы по итогам полугодия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4788"/>
      </w:tblGrid>
      <w:tr w:rsidR="001F4FC8" w:rsidRPr="001F4FC8" w:rsidTr="00000410">
        <w:trPr>
          <w:tblHeader/>
        </w:trPr>
        <w:tc>
          <w:tcPr>
            <w:tcW w:w="496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Сильные стороны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Проблемные зоны</w:t>
            </w:r>
          </w:p>
        </w:tc>
      </w:tr>
      <w:tr w:rsidR="001F4FC8" w:rsidRPr="001F4FC8" w:rsidTr="00000410">
        <w:tc>
          <w:tcPr>
            <w:tcW w:w="496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участие в мероприятиях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Низкая </w:t>
            </w:r>
            <w:proofErr w:type="spellStart"/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вовлечённость</w:t>
            </w:r>
            <w:proofErr w:type="spellEnd"/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</w:t>
            </w:r>
          </w:p>
        </w:tc>
      </w:tr>
      <w:tr w:rsidR="001F4FC8" w:rsidRPr="001F4FC8" w:rsidTr="00000410">
        <w:tc>
          <w:tcPr>
            <w:tcW w:w="496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студенческого самоуправления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Слабая реализация потенциала «Движения первых»</w:t>
            </w:r>
          </w:p>
        </w:tc>
      </w:tr>
      <w:tr w:rsidR="001F4FC8" w:rsidRPr="001F4FC8" w:rsidTr="00000410">
        <w:tc>
          <w:tcPr>
            <w:tcW w:w="496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современных воспитательных технологий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Несистемная работа с портфолио достижений</w:t>
            </w:r>
          </w:p>
        </w:tc>
      </w:tr>
      <w:tr w:rsidR="001F4FC8" w:rsidRPr="001F4FC8" w:rsidTr="00000410">
        <w:tc>
          <w:tcPr>
            <w:tcW w:w="496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Сохранение положительной динамики по профилактике правонарушений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1F4FC8" w:rsidRPr="001F4FC8" w:rsidRDefault="001F4FC8" w:rsidP="001F4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Недостаточное участие в региональных проектах</w:t>
            </w:r>
          </w:p>
        </w:tc>
      </w:tr>
    </w:tbl>
    <w:p w:rsidR="001F4FC8" w:rsidRPr="001F4FC8" w:rsidRDefault="001F4FC8" w:rsidP="001F4F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FC8" w:rsidRPr="001F4FC8" w:rsidRDefault="001F4FC8" w:rsidP="00000410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Рекомендации на 2 полугодие 2024-2025 учебного года</w:t>
      </w:r>
    </w:p>
    <w:p w:rsidR="001F4FC8" w:rsidRPr="001F4FC8" w:rsidRDefault="001F4FC8" w:rsidP="0000041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Активизировать участие в «Движении первых»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через организацию местных событий и взаимодействие с региональным отделением.</w:t>
      </w:r>
    </w:p>
    <w:p w:rsidR="001F4FC8" w:rsidRPr="001F4FC8" w:rsidRDefault="001F4FC8" w:rsidP="0000041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Внедр</w:t>
      </w:r>
      <w:r w:rsidR="00000410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я</w:t>
      </w: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ть единую систему ведения портфолио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достижений студентов.</w:t>
      </w:r>
    </w:p>
    <w:p w:rsidR="001F4FC8" w:rsidRPr="001F4FC8" w:rsidRDefault="001F4FC8" w:rsidP="0000041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Усилить работу с родителями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 привлекать к планированию мероприятий, проводить совместные проекты.</w:t>
      </w:r>
    </w:p>
    <w:p w:rsidR="001F4FC8" w:rsidRPr="001F4FC8" w:rsidRDefault="001F4FC8" w:rsidP="0000041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Расширить участие в </w:t>
      </w:r>
      <w:proofErr w:type="spellStart"/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грантовых</w:t>
      </w:r>
      <w:proofErr w:type="spellEnd"/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конкурсах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и региональных инициативах.</w:t>
      </w:r>
    </w:p>
    <w:p w:rsidR="001F4FC8" w:rsidRPr="001F4FC8" w:rsidRDefault="001F4FC8" w:rsidP="0000041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Организовать серию обучающих семинаров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для кураторов по современным воспитательным технологиям.</w:t>
      </w:r>
    </w:p>
    <w:p w:rsidR="001F4FC8" w:rsidRPr="001F4FC8" w:rsidRDefault="001F4FC8" w:rsidP="0000041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Провести мониторинг </w:t>
      </w:r>
      <w:proofErr w:type="spellStart"/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вовлечённости</w:t>
      </w:r>
      <w:proofErr w:type="spellEnd"/>
      <w:r w:rsidRPr="001F4FC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студентов</w:t>
      </w:r>
      <w:r w:rsidRPr="001F4FC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во внеурочную деятельность и скорректировать план воспитательной работы.</w:t>
      </w:r>
    </w:p>
    <w:p w:rsidR="00ED07AD" w:rsidRDefault="00ED07AD" w:rsidP="001F4F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410" w:rsidRDefault="00000410" w:rsidP="001F4F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410" w:rsidRDefault="00000410" w:rsidP="001F4F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Примечание. Дополнительно отчеты кураторов группы размещены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гугл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-диске </w:t>
      </w:r>
    </w:p>
    <w:p w:rsidR="00000410" w:rsidRDefault="00000410" w:rsidP="001F4F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410" w:rsidRPr="001F4FC8" w:rsidRDefault="00000410" w:rsidP="001F4F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И.О.Солоненчук</w:t>
      </w:r>
      <w:proofErr w:type="spellEnd"/>
    </w:p>
    <w:sectPr w:rsidR="00000410" w:rsidRPr="001F4FC8" w:rsidSect="001F4FC8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32B64"/>
    <w:multiLevelType w:val="multilevel"/>
    <w:tmpl w:val="9DE4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A37B2"/>
    <w:multiLevelType w:val="multilevel"/>
    <w:tmpl w:val="DB18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717F8C"/>
    <w:multiLevelType w:val="multilevel"/>
    <w:tmpl w:val="FD204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A5303B"/>
    <w:multiLevelType w:val="multilevel"/>
    <w:tmpl w:val="2720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2D348D"/>
    <w:multiLevelType w:val="multilevel"/>
    <w:tmpl w:val="787C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C30284"/>
    <w:multiLevelType w:val="multilevel"/>
    <w:tmpl w:val="6A303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BC70F9"/>
    <w:multiLevelType w:val="multilevel"/>
    <w:tmpl w:val="B4141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818"/>
    <w:rsid w:val="00000410"/>
    <w:rsid w:val="000B2818"/>
    <w:rsid w:val="001F4FC8"/>
    <w:rsid w:val="004E281C"/>
    <w:rsid w:val="00B107FF"/>
    <w:rsid w:val="00ED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3B167"/>
  <w15:chartTrackingRefBased/>
  <w15:docId w15:val="{5908C7A3-3FC8-4F0C-95D7-14ECDB54C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8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E28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4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2</cp:revision>
  <cp:lastPrinted>2025-11-19T01:20:00Z</cp:lastPrinted>
  <dcterms:created xsi:type="dcterms:W3CDTF">2025-11-19T01:20:00Z</dcterms:created>
  <dcterms:modified xsi:type="dcterms:W3CDTF">2025-11-19T01:20:00Z</dcterms:modified>
</cp:coreProperties>
</file>