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8CB" w:rsidRDefault="001B68CB" w:rsidP="001B68CB">
      <w:pPr>
        <w:jc w:val="center"/>
        <w:rPr>
          <w:bCs/>
          <w:sz w:val="28"/>
        </w:rPr>
      </w:pPr>
      <w:r w:rsidRPr="001B68CB">
        <w:rPr>
          <w:bCs/>
          <w:sz w:val="28"/>
        </w:rPr>
        <w:t>Перечень специальностей (профессий), по которым образовательная организация объявляет прием в соответствии с лицензией на осуществление образовательной деятельности</w:t>
      </w:r>
      <w:r>
        <w:rPr>
          <w:bCs/>
          <w:sz w:val="28"/>
        </w:rPr>
        <w:t xml:space="preserve">, </w:t>
      </w:r>
      <w:r w:rsidR="009B01B2">
        <w:rPr>
          <w:bCs/>
          <w:sz w:val="28"/>
        </w:rPr>
        <w:t xml:space="preserve">финансируемых </w:t>
      </w:r>
      <w:r w:rsidR="00FD3CE2" w:rsidRPr="00C0790B">
        <w:rPr>
          <w:bCs/>
          <w:sz w:val="28"/>
        </w:rPr>
        <w:t>за счет бюджетных ассигн</w:t>
      </w:r>
      <w:r w:rsidR="004B6103">
        <w:rPr>
          <w:bCs/>
          <w:sz w:val="28"/>
        </w:rPr>
        <w:t>ований Иркутской области на 2026</w:t>
      </w:r>
      <w:r w:rsidR="00FD3CE2" w:rsidRPr="00C0790B">
        <w:rPr>
          <w:bCs/>
          <w:sz w:val="28"/>
        </w:rPr>
        <w:t xml:space="preserve"> год</w:t>
      </w:r>
      <w:r w:rsidR="009B01B2">
        <w:rPr>
          <w:bCs/>
          <w:sz w:val="28"/>
        </w:rPr>
        <w:t xml:space="preserve">, </w:t>
      </w:r>
    </w:p>
    <w:p w:rsidR="00FD3CE2" w:rsidRDefault="009B01B2" w:rsidP="001B68CB">
      <w:pPr>
        <w:jc w:val="center"/>
        <w:rPr>
          <w:bCs/>
          <w:sz w:val="28"/>
        </w:rPr>
      </w:pPr>
      <w:bookmarkStart w:id="0" w:name="_GoBack"/>
      <w:bookmarkEnd w:id="0"/>
      <w:r>
        <w:rPr>
          <w:bCs/>
          <w:sz w:val="28"/>
        </w:rPr>
        <w:t>в том числе по различным формам обучения</w:t>
      </w:r>
    </w:p>
    <w:p w:rsidR="00FD3CE2" w:rsidRDefault="00FD3CE2" w:rsidP="00FD3CE2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1621"/>
        <w:gridCol w:w="1494"/>
        <w:gridCol w:w="1508"/>
        <w:gridCol w:w="1495"/>
      </w:tblGrid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специальности/ профессии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23.01.08 Слесарь по ремонту строительных машин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35.01.30 Машинист лесозаготовительных и трелевочных машин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23.01.17 Мастер по ремонту и обслуживанию автомобилей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43.01.09 Повар, кондитер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специалистов среднего звена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(ППССЗ)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общее 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-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35.02.18 Технология переработки древесины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25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B6103" w:rsidRPr="00FD3CE2" w:rsidTr="004B6103">
        <w:tc>
          <w:tcPr>
            <w:tcW w:w="3227" w:type="dxa"/>
          </w:tcPr>
          <w:p w:rsidR="004B6103" w:rsidRPr="004B6103" w:rsidRDefault="004B6103" w:rsidP="004B6103">
            <w:pPr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44.02.02 Преподавание в начальных классах </w:t>
            </w:r>
          </w:p>
        </w:tc>
        <w:tc>
          <w:tcPr>
            <w:tcW w:w="1621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</w:p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3 г. 10 м.</w:t>
            </w:r>
          </w:p>
        </w:tc>
        <w:tc>
          <w:tcPr>
            <w:tcW w:w="1508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95" w:type="dxa"/>
          </w:tcPr>
          <w:p w:rsidR="004B6103" w:rsidRPr="004B6103" w:rsidRDefault="004B6103" w:rsidP="004B61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10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35.02.02 Технология лесозаготовок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2 г. 10 м.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13.02.01 Тепловые электрические станции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среднее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общее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3 г. 10 м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1B68CB"/>
    <w:rsid w:val="004B6103"/>
    <w:rsid w:val="005C7027"/>
    <w:rsid w:val="005D51BC"/>
    <w:rsid w:val="009B01B2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CE352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6</cp:revision>
  <dcterms:created xsi:type="dcterms:W3CDTF">2025-04-08T08:04:00Z</dcterms:created>
  <dcterms:modified xsi:type="dcterms:W3CDTF">2026-03-02T04:40:00Z</dcterms:modified>
</cp:coreProperties>
</file>